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FF181" w14:textId="3AFEFBCC" w:rsidR="003A6424" w:rsidRPr="003A6424" w:rsidRDefault="003A6424" w:rsidP="003A6424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Arial Unicode MS"/>
          <w:color w:val="000000"/>
          <w:szCs w:val="28"/>
          <w:lang w:val="uk-UA" w:eastAsia="uk-UA" w:bidi="uk-UA"/>
        </w:rPr>
      </w:pPr>
      <w:r w:rsidRPr="003A64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6D30C" wp14:editId="51A4D151">
                <wp:simplePos x="0" y="0"/>
                <wp:positionH relativeFrom="column">
                  <wp:posOffset>4103370</wp:posOffset>
                </wp:positionH>
                <wp:positionV relativeFrom="paragraph">
                  <wp:posOffset>-130810</wp:posOffset>
                </wp:positionV>
                <wp:extent cx="2037080" cy="500380"/>
                <wp:effectExtent l="0" t="0" r="1270" b="0"/>
                <wp:wrapNone/>
                <wp:docPr id="307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95098" w14:textId="77777777" w:rsidR="003A6424" w:rsidRPr="00941EAE" w:rsidRDefault="003A6424" w:rsidP="003A6424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941EAE"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2F6D30C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23.1pt;margin-top:-10.3pt;width:160.4pt;height:39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" stroked="f">
                <v:textbox style="mso-fit-shape-to-text:t">
                  <w:txbxContent>
                    <w:p w14:paraId="56695098" w14:textId="77777777" w:rsidR="003A6424" w:rsidRPr="00941EAE" w:rsidRDefault="003A6424" w:rsidP="003A6424">
                      <w:pPr>
                        <w:rPr>
                          <w:b/>
                          <w:sz w:val="56"/>
                        </w:rPr>
                      </w:pPr>
                      <w:r w:rsidRPr="00941EAE"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3A6424">
        <w:rPr>
          <w:rFonts w:ascii="Calibri" w:eastAsia="Calibri" w:hAnsi="Calibri" w:cs="Arial Unicode MS"/>
          <w:noProof/>
          <w:color w:val="000000"/>
          <w:lang w:eastAsia="ru-RU"/>
        </w:rPr>
        <w:drawing>
          <wp:inline distT="0" distB="0" distL="0" distR="0" wp14:anchorId="09B3EBCA" wp14:editId="6EA4A311">
            <wp:extent cx="457200" cy="571500"/>
            <wp:effectExtent l="0" t="0" r="0" b="0"/>
            <wp:docPr id="384838573" name="Рисунок 2" descr="Описание: Описание: 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08A79" w14:textId="77777777" w:rsidR="003A6424" w:rsidRPr="003A6424" w:rsidRDefault="003A6424" w:rsidP="003A6424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</w:pPr>
      <w:r w:rsidRPr="003A6424"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  <w:t>УКРАЇНА</w:t>
      </w:r>
    </w:p>
    <w:p w14:paraId="0FFD2F08" w14:textId="77777777" w:rsidR="003A6424" w:rsidRPr="003A6424" w:rsidRDefault="003A6424" w:rsidP="003A6424">
      <w:pPr>
        <w:keepNext/>
        <w:keepLines/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000000"/>
          <w:spacing w:val="98"/>
          <w:sz w:val="28"/>
          <w:szCs w:val="20"/>
          <w:lang w:val="uk-UA" w:eastAsia="ru-RU" w:bidi="uk-UA"/>
        </w:rPr>
      </w:pPr>
      <w:r w:rsidRPr="003A6424">
        <w:rPr>
          <w:rFonts w:ascii="Times New Roman" w:eastAsia="Times New Roman" w:hAnsi="Times New Roman" w:cs="Arial Unicode MS"/>
          <w:b/>
          <w:color w:val="000000"/>
          <w:spacing w:val="98"/>
          <w:sz w:val="28"/>
          <w:szCs w:val="20"/>
          <w:lang w:val="uk-UA" w:eastAsia="ru-RU" w:bidi="uk-UA"/>
        </w:rPr>
        <w:t>ЖМЕРИНСЬКА РАЙОННА РАДА</w:t>
      </w:r>
    </w:p>
    <w:p w14:paraId="7F020F1C" w14:textId="77777777" w:rsidR="003A6424" w:rsidRPr="003A6424" w:rsidRDefault="003A6424" w:rsidP="003A6424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</w:pPr>
      <w:r w:rsidRPr="003A6424"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  <w:t>ВІННИЦЬКОЇ ОБЛАСТІ</w:t>
      </w:r>
    </w:p>
    <w:p w14:paraId="0D0A90C6" w14:textId="574C51CE" w:rsidR="003A6424" w:rsidRPr="003A6424" w:rsidRDefault="003A6424" w:rsidP="003A6424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Bookman Old Style" w:eastAsia="Calibri" w:hAnsi="Bookman Old Style" w:cs="Arial"/>
          <w:b/>
          <w:color w:val="000000"/>
          <w:sz w:val="27"/>
          <w:lang w:val="uk-UA" w:eastAsia="uk-UA" w:bidi="uk-UA"/>
        </w:rPr>
      </w:pPr>
      <w:r w:rsidRPr="003A64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020B61CF" wp14:editId="602A7160">
                <wp:simplePos x="0" y="0"/>
                <wp:positionH relativeFrom="column">
                  <wp:posOffset>-228600</wp:posOffset>
                </wp:positionH>
                <wp:positionV relativeFrom="paragraph">
                  <wp:posOffset>62864</wp:posOffset>
                </wp:positionV>
                <wp:extent cx="62865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CB979" id="Пряма сполучна лінія 3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6960A91C" w14:textId="77777777" w:rsidR="003A6424" w:rsidRPr="003A6424" w:rsidRDefault="003A6424" w:rsidP="003A6424">
      <w:pPr>
        <w:keepNext/>
        <w:keepLines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Bookman Old Style" w:eastAsia="Times New Roman" w:hAnsi="Bookman Old Style" w:cs="Arial"/>
          <w:b/>
          <w:bCs/>
          <w:color w:val="000000"/>
          <w:spacing w:val="244"/>
          <w:sz w:val="40"/>
          <w:szCs w:val="26"/>
          <w:lang w:val="uk-UA" w:eastAsia="ru-RU" w:bidi="uk-UA"/>
        </w:rPr>
      </w:pPr>
      <w:r w:rsidRPr="003A6424">
        <w:rPr>
          <w:rFonts w:ascii="Bookman Old Style" w:eastAsia="Times New Roman" w:hAnsi="Bookman Old Style" w:cs="Arial Unicode MS"/>
          <w:b/>
          <w:iCs/>
          <w:color w:val="000000"/>
          <w:spacing w:val="244"/>
          <w:sz w:val="40"/>
          <w:szCs w:val="26"/>
          <w:lang w:val="uk-UA" w:eastAsia="ru-RU" w:bidi="uk-UA"/>
        </w:rPr>
        <w:t>РІШЕННЯ</w:t>
      </w:r>
    </w:p>
    <w:p w14:paraId="3C448551" w14:textId="77777777" w:rsidR="003A6424" w:rsidRPr="003A6424" w:rsidRDefault="003A6424" w:rsidP="003A6424">
      <w:pPr>
        <w:keepLines/>
        <w:widowControl w:val="0"/>
        <w:autoSpaceDN w:val="0"/>
        <w:spacing w:after="0" w:line="240" w:lineRule="auto"/>
        <w:jc w:val="center"/>
        <w:rPr>
          <w:rFonts w:ascii="Arial" w:eastAsia="Calibri" w:hAnsi="Arial" w:cs="Arial"/>
          <w:color w:val="000000"/>
          <w:lang w:val="uk-UA" w:eastAsia="uk-UA" w:bidi="uk-UA"/>
        </w:rPr>
      </w:pPr>
    </w:p>
    <w:p w14:paraId="2BBB4EB7" w14:textId="77777777" w:rsidR="003A6424" w:rsidRPr="003A6424" w:rsidRDefault="003A6424" w:rsidP="003A6424">
      <w:pPr>
        <w:keepLines/>
        <w:widowControl w:val="0"/>
        <w:autoSpaceDN w:val="0"/>
        <w:spacing w:after="0" w:line="240" w:lineRule="auto"/>
        <w:jc w:val="center"/>
        <w:rPr>
          <w:rFonts w:ascii="Calibri" w:eastAsia="Calibri" w:hAnsi="Calibri" w:cs="Arial Unicode MS"/>
          <w:color w:val="000000"/>
          <w:lang w:val="uk-UA" w:eastAsia="uk-UA" w:bidi="uk-UA"/>
        </w:rPr>
      </w:pPr>
      <w:r w:rsidRPr="003A6424">
        <w:rPr>
          <w:rFonts w:ascii="Arial" w:eastAsia="Calibri" w:hAnsi="Arial" w:cs="Arial"/>
          <w:color w:val="000000"/>
          <w:lang w:val="uk-UA" w:eastAsia="uk-UA" w:bidi="uk-UA"/>
        </w:rPr>
        <w:t>Від  ____________2025 року</w:t>
      </w:r>
      <w:r w:rsidRPr="003A6424">
        <w:rPr>
          <w:rFonts w:ascii="Arial" w:eastAsia="Calibri" w:hAnsi="Arial" w:cs="Arial"/>
          <w:color w:val="000000"/>
          <w:lang w:val="uk-UA" w:eastAsia="uk-UA" w:bidi="uk-UA"/>
        </w:rPr>
        <w:tab/>
      </w:r>
      <w:r w:rsidRPr="003A6424">
        <w:rPr>
          <w:rFonts w:ascii="Arial" w:eastAsia="Calibri" w:hAnsi="Arial" w:cs="Arial"/>
          <w:color w:val="000000"/>
          <w:lang w:val="uk-UA" w:eastAsia="uk-UA" w:bidi="uk-UA"/>
        </w:rPr>
        <w:tab/>
      </w:r>
      <w:r w:rsidRPr="003A6424">
        <w:rPr>
          <w:rFonts w:ascii="Arial" w:eastAsia="Calibri" w:hAnsi="Arial" w:cs="Arial"/>
          <w:color w:val="000000"/>
          <w:lang w:val="uk-UA" w:eastAsia="uk-UA" w:bidi="uk-UA"/>
        </w:rPr>
        <w:tab/>
      </w:r>
      <w:r w:rsidRPr="003A6424">
        <w:rPr>
          <w:rFonts w:ascii="Arial" w:eastAsia="Calibri" w:hAnsi="Arial" w:cs="Arial"/>
          <w:color w:val="000000"/>
          <w:lang w:val="uk-UA" w:eastAsia="uk-UA" w:bidi="uk-UA"/>
        </w:rPr>
        <w:tab/>
        <w:t xml:space="preserve">                 26 сесія 8 скликання</w:t>
      </w:r>
    </w:p>
    <w:p w14:paraId="4BC79799" w14:textId="77777777" w:rsidR="003A6424" w:rsidRPr="003A6424" w:rsidRDefault="003A6424" w:rsidP="003A64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14:paraId="430FAF9C" w14:textId="77777777" w:rsidR="003A6424" w:rsidRPr="003A6424" w:rsidRDefault="003A6424" w:rsidP="003A6424">
      <w:pPr>
        <w:autoSpaceDE w:val="0"/>
        <w:autoSpaceDN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FA3CB15" w14:textId="77777777" w:rsidR="004208BA" w:rsidRPr="006F12B6" w:rsidRDefault="004208BA" w:rsidP="00B71743">
      <w:pPr>
        <w:keepLines/>
        <w:spacing w:after="0" w:line="36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B2C3B6" w14:textId="77777777" w:rsidR="004208BA" w:rsidRPr="006F12B6" w:rsidRDefault="004208BA" w:rsidP="00B71743">
      <w:pPr>
        <w:keepLines/>
        <w:spacing w:after="0" w:line="36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0B0A37" w14:textId="3F2D04CC" w:rsidR="002C21C7" w:rsidRPr="006F12B6" w:rsidRDefault="002C21C7" w:rsidP="002C2E39">
      <w:pPr>
        <w:keepLines/>
        <w:tabs>
          <w:tab w:val="left" w:pos="4253"/>
        </w:tabs>
        <w:spacing w:after="0" w:line="36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12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план роботи Жмеринської районної ради</w:t>
      </w:r>
      <w:r w:rsidR="002C2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8</w:t>
      </w:r>
      <w:r w:rsidRPr="006F12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  на 20</w:t>
      </w:r>
      <w:r w:rsidR="00FD0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AB0E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6F12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14:paraId="5493A570" w14:textId="77777777" w:rsidR="002C21C7" w:rsidRPr="006F12B6" w:rsidRDefault="002C21C7" w:rsidP="00B71743">
      <w:pPr>
        <w:keepLines/>
        <w:spacing w:before="240" w:after="0" w:line="36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3EA223" w14:textId="77777777" w:rsidR="002C21C7" w:rsidRPr="006F12B6" w:rsidRDefault="002C21C7" w:rsidP="00B71743">
      <w:pPr>
        <w:keepLines/>
        <w:spacing w:before="240" w:after="0" w:line="360" w:lineRule="auto"/>
        <w:ind w:right="-5"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12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пунктом 6 частини 1 статті 43 Закону України “Про місцеве самоврядування в Україні” районна рада </w:t>
      </w:r>
      <w:r w:rsidRPr="006F12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ВИРІШИЛА: </w:t>
      </w:r>
    </w:p>
    <w:p w14:paraId="60DEFA7F" w14:textId="3CC96E99" w:rsidR="002C21C7" w:rsidRPr="006F12B6" w:rsidRDefault="002C21C7" w:rsidP="00B71743">
      <w:pPr>
        <w:keepLines/>
        <w:numPr>
          <w:ilvl w:val="0"/>
          <w:numId w:val="3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12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роботи Жмеринської районної ради </w:t>
      </w:r>
      <w:r w:rsidR="002C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6F12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на 20</w:t>
      </w:r>
      <w:r w:rsidR="00FD01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B0E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6F12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затвердити (додається).</w:t>
      </w:r>
    </w:p>
    <w:p w14:paraId="653CB58C" w14:textId="77777777" w:rsidR="002C21C7" w:rsidRPr="006F12B6" w:rsidRDefault="002C21C7" w:rsidP="00B71743">
      <w:pPr>
        <w:keepLines/>
        <w:numPr>
          <w:ilvl w:val="0"/>
          <w:numId w:val="3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12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заступника голови районної ради </w:t>
      </w:r>
      <w:r w:rsidR="002C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Мурашка В.М.</w:t>
      </w:r>
      <w:r w:rsidRPr="006F12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голів постійних комісій районної ради.</w:t>
      </w:r>
    </w:p>
    <w:p w14:paraId="650DACC6" w14:textId="77777777" w:rsidR="002C21C7" w:rsidRPr="006F12B6" w:rsidRDefault="002C21C7" w:rsidP="00B71743">
      <w:pPr>
        <w:keepLine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8AA1DDE" w14:textId="77777777" w:rsidR="002C2E39" w:rsidRPr="002C2E39" w:rsidRDefault="002C2E39" w:rsidP="002C2E39">
      <w:p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C2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 голови районної ради</w:t>
      </w:r>
      <w:r w:rsidRPr="002C2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C2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C2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C2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Віктор МУРАШКО</w:t>
      </w:r>
    </w:p>
    <w:p w14:paraId="1148A3BF" w14:textId="77777777" w:rsidR="002C2E39" w:rsidRPr="002C2E39" w:rsidRDefault="002C2E39" w:rsidP="002C2E39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14:paraId="2ABE7E8D" w14:textId="77777777" w:rsidR="002C21C7" w:rsidRPr="006F12B6" w:rsidRDefault="002C21C7" w:rsidP="00B71743">
      <w:pPr>
        <w:keepLine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909A87C" w14:textId="77777777" w:rsidR="002C2E39" w:rsidRDefault="002C2E39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32917EE8" w14:textId="77777777" w:rsidR="002C21C7" w:rsidRPr="006F12B6" w:rsidRDefault="002C21C7" w:rsidP="00B71743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BE464D" w14:textId="77777777" w:rsidR="002C21C7" w:rsidRPr="006F12B6" w:rsidRDefault="002C21C7" w:rsidP="00B71743">
      <w:pPr>
        <w:keepLines/>
        <w:spacing w:before="120"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12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Додаток</w:t>
      </w:r>
    </w:p>
    <w:p w14:paraId="289BBE68" w14:textId="0AACA498" w:rsidR="002C21C7" w:rsidRPr="006F12B6" w:rsidRDefault="002C21C7" w:rsidP="00B71743">
      <w:pPr>
        <w:keepLines/>
        <w:spacing w:before="120"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12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рішення </w:t>
      </w:r>
      <w:r w:rsidR="00E359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</w:t>
      </w:r>
      <w:r w:rsidR="002348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F12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сесії районної ради </w:t>
      </w:r>
      <w:r w:rsidR="002C2E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6F12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скликання від </w:t>
      </w:r>
      <w:r w:rsidR="002348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359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</w:t>
      </w:r>
      <w:r w:rsidR="00F8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.12.</w:t>
      </w:r>
      <w:r w:rsidR="00D53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</w:t>
      </w:r>
      <w:r w:rsidR="00E359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6F12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</w:t>
      </w:r>
      <w:r w:rsidR="006A48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______</w:t>
      </w:r>
    </w:p>
    <w:p w14:paraId="79E46BBA" w14:textId="77777777" w:rsidR="002C21C7" w:rsidRPr="006F12B6" w:rsidRDefault="002C21C7" w:rsidP="00B71743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05B781" w14:textId="77777777" w:rsidR="00C25020" w:rsidRPr="00C25020" w:rsidRDefault="00C25020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ПЛАН</w:t>
      </w:r>
    </w:p>
    <w:p w14:paraId="355DB04C" w14:textId="68DCC519" w:rsidR="00C25020" w:rsidRPr="00C25020" w:rsidRDefault="00C25020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роботи Жмеринської районної ради 8 </w:t>
      </w:r>
      <w:r w:rsidR="00D533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скликання  на 202</w:t>
      </w:r>
      <w:r w:rsidR="0053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р.</w:t>
      </w:r>
    </w:p>
    <w:p w14:paraId="664124AE" w14:textId="77777777" w:rsidR="00C25020" w:rsidRPr="00C25020" w:rsidRDefault="00C25020" w:rsidP="00C25020">
      <w:pPr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6C291594" w14:textId="77777777" w:rsidR="00C25020" w:rsidRPr="00C25020" w:rsidRDefault="00C25020" w:rsidP="00C25020">
      <w:pPr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І. Питання, що пропонуються для розгляду на пленарних засіданнях районної ради:</w:t>
      </w:r>
    </w:p>
    <w:p w14:paraId="7F2DBDF5" w14:textId="77777777" w:rsidR="00C25020" w:rsidRPr="00C25020" w:rsidRDefault="00C25020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 квартал</w:t>
      </w:r>
    </w:p>
    <w:p w14:paraId="0DFA9AFD" w14:textId="529F4C6D" w:rsidR="003A6424" w:rsidRPr="00C25020" w:rsidRDefault="003A6424" w:rsidP="003A6424">
      <w:pPr>
        <w:keepLines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заступника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районної ради про проведену роботу.</w:t>
      </w:r>
    </w:p>
    <w:p w14:paraId="5B876D7C" w14:textId="4443E643" w:rsidR="003A6424" w:rsidRDefault="003A6424" w:rsidP="003A6424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Відповідальні: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апарат районної ради.</w:t>
      </w:r>
    </w:p>
    <w:p w14:paraId="18DD4F20" w14:textId="27CC167C" w:rsidR="00C25020" w:rsidRPr="00C25020" w:rsidRDefault="00C25020" w:rsidP="003A6424">
      <w:pPr>
        <w:keepLines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стан надходження до </w:t>
      </w:r>
      <w:r w:rsidR="004610B3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бюджету </w:t>
      </w:r>
      <w:r w:rsidR="004610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району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коштів від орендної плати за користування майном спільної власності територіальних громад селища, сіл Жмеринського району та коштів  від приватизації об’єктів комунальної власності.</w:t>
      </w:r>
    </w:p>
    <w:p w14:paraId="7D31407C" w14:textId="77777777" w:rsidR="00C25020" w:rsidRPr="00C25020" w:rsidRDefault="00C25020" w:rsidP="00C25020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Відповідальні: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фінансовий відділ районної державної адміністрації,</w:t>
      </w: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E566C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постійні комісії</w:t>
      </w:r>
      <w:r w:rsidR="00E6463B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6463B"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бюджетно-фінансової діяльності, соціально-економічного розвитку, ринкових відносин</w:t>
      </w:r>
      <w:r w:rsidR="00E6463B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E6463B"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будівництва, комунального майна та приватизації, розвитку інфраструктури населених пунктів, інвестицій, стратегічного розвитку та місцевого самоврядування.</w:t>
      </w:r>
    </w:p>
    <w:p w14:paraId="6583C849" w14:textId="77777777" w:rsidR="00C25020" w:rsidRPr="00C25020" w:rsidRDefault="00C25020" w:rsidP="003A6424">
      <w:pPr>
        <w:keepLines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Звіт постійної комісії з питань будівництва, комунального майна та приватизації, розвитку інфраструктури населених пунктів, інвестицій, стратегічного розвитку та місцевого самоврядування.</w:t>
      </w:r>
    </w:p>
    <w:p w14:paraId="0BA78073" w14:textId="77777777" w:rsidR="00C25020" w:rsidRDefault="00C25020" w:rsidP="00C25020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Відповідальні: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Жмеринська районна рада, постійна комісія з питань будівництва, комунального майна та приватизації, розвитку інфраструктури населених пунктів, інвестицій, стратегічного розвитку та місцевого самоврядування.</w:t>
      </w:r>
    </w:p>
    <w:p w14:paraId="3615068E" w14:textId="77777777" w:rsidR="00C25020" w:rsidRPr="00C25020" w:rsidRDefault="00C25020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II квартал</w:t>
      </w:r>
    </w:p>
    <w:p w14:paraId="7FEA3DDC" w14:textId="77777777" w:rsidR="003A6424" w:rsidRPr="00C25020" w:rsidRDefault="003A6424" w:rsidP="003A6424">
      <w:pPr>
        <w:pStyle w:val="a3"/>
        <w:keepLines/>
        <w:numPr>
          <w:ilvl w:val="0"/>
          <w:numId w:val="1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Звіт  по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стійної комісії з питань освіти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, релігії, культури, спорту, роботи з молоддю, національно-патріотичного виховання, духовного відродження, регламенту, депутатської діяльності і етики, законності і правопорядку.</w:t>
      </w:r>
    </w:p>
    <w:p w14:paraId="58542A0A" w14:textId="77777777" w:rsidR="003A6424" w:rsidRPr="00C25020" w:rsidRDefault="003A6424" w:rsidP="003A6424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Відповідальні: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Жмеринська районна рада, постійна комісія з питань освіти, релігії, культури, спорту, роботи з молоддю, національно-патріотичного виховання, духовного відродження, регламенту, депутатської діяльності і етики, законності і правопорядку.</w:t>
      </w:r>
    </w:p>
    <w:p w14:paraId="212E9BBD" w14:textId="4D600D31" w:rsidR="00A02AAC" w:rsidRPr="00F17909" w:rsidRDefault="00A02AAC" w:rsidP="00F17909">
      <w:pPr>
        <w:pStyle w:val="a3"/>
        <w:keepLines/>
        <w:numPr>
          <w:ilvl w:val="0"/>
          <w:numId w:val="1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Про </w:t>
      </w:r>
      <w:r w:rsidR="003A6424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хід виконання 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Цільов</w:t>
      </w:r>
      <w:r w:rsidR="003A6424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ої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</w:t>
      </w:r>
      <w:r w:rsidR="003A6424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ої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програм</w:t>
      </w:r>
      <w:r w:rsidR="003A6424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розвитку фізичної культури і спорту у Жмеринському районі на 2023-2028 роки.</w:t>
      </w:r>
    </w:p>
    <w:p w14:paraId="7921106A" w14:textId="55EA7EAA" w:rsidR="00C25020" w:rsidRPr="00F17909" w:rsidRDefault="00C25020" w:rsidP="00C25020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179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Відповідальні: 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відділ Жмеринської районної державної адміністрації, постійна комісія з питань освіти , релігії, культури, спорту, роботи з молоддю, національно-патріотичного виховання, духовного відродження, регламенту, депутатської діяльності і етики, законності і правопорядку</w:t>
      </w:r>
      <w:r w:rsidR="00067248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1C4551F" w14:textId="77777777" w:rsidR="004610B3" w:rsidRDefault="004610B3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402663E" w14:textId="77777777" w:rsidR="00C25020" w:rsidRPr="00C25020" w:rsidRDefault="00C25020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III квартал</w:t>
      </w:r>
    </w:p>
    <w:p w14:paraId="1B194C84" w14:textId="439873BC" w:rsidR="00C25020" w:rsidRPr="00F17909" w:rsidRDefault="00E51855" w:rsidP="00F17909">
      <w:pPr>
        <w:pStyle w:val="a3"/>
        <w:keepLines/>
        <w:numPr>
          <w:ilvl w:val="0"/>
          <w:numId w:val="1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Інформація Жмеринської </w:t>
      </w:r>
      <w:r w:rsidR="003A6424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окружної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прокуратури та Жмеринського відділу поліції Головного управління національної поліції у Вінницькій області про стан законності, заходи щодо її зміцнення, боротьби зі злочинністю, охорони громадського порядку та результати діяльності на відповідній території</w:t>
      </w:r>
      <w:r w:rsidR="00C25020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4991E53" w14:textId="77777777" w:rsidR="00C25020" w:rsidRPr="00F17909" w:rsidRDefault="00C25020" w:rsidP="00C25020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179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Відповідальні: 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Жмеринська </w:t>
      </w:r>
      <w:r w:rsidR="002C75B5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окружна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прокуратура, Жмеринський </w:t>
      </w:r>
      <w:r w:rsidR="002C75B5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районний 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відді</w:t>
      </w:r>
      <w:r w:rsidR="002C75B5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 поліції Головного управління Н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аціональної поліції у Вінницькій області; п</w:t>
      </w:r>
      <w:r w:rsidR="00A536E2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остійна комісія з питань освіти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релігії, культури, спорту, роботи з молоддю, національно-патріотичного виховання, духовного відродження, регламенту, депутатської діяльності і етики, законності і правопорядку</w:t>
      </w:r>
      <w:r w:rsidR="00067248"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8234165" w14:textId="77777777" w:rsidR="003A6424" w:rsidRPr="00C25020" w:rsidRDefault="003A6424" w:rsidP="003A6424">
      <w:pPr>
        <w:pStyle w:val="a3"/>
        <w:keepLines/>
        <w:numPr>
          <w:ilvl w:val="0"/>
          <w:numId w:val="1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Звіт постійної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комісії з питань охорони здоров'я, материнства і дитинства, соціального захисту населення, соціально - трудових відносин, роботи з ветеранами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B908228" w14:textId="77777777" w:rsidR="003A6424" w:rsidRPr="00C25020" w:rsidRDefault="003A6424" w:rsidP="003A6424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Відповідальні: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Жмеринська районна рада, постійна комісія з питань охорони здоров'я, материнства і дитинства, соціального захисту населення, соціально - трудових відносин, роботи з ветеранами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A15E320" w14:textId="26B31D5A" w:rsidR="00A536E2" w:rsidRPr="00C25020" w:rsidRDefault="00A536E2" w:rsidP="00F17909">
      <w:pPr>
        <w:pStyle w:val="a3"/>
        <w:keepLines/>
        <w:numPr>
          <w:ilvl w:val="0"/>
          <w:numId w:val="1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хід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  <w:r w:rsidRPr="00A536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відзначення державних та професійних свят, ювілейних та святкових дат, здійснення представницьких та  інших  заходів Жмеринської районної ради на 202</w:t>
      </w:r>
      <w:r w:rsidR="00A02AAC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A536E2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A02AAC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A536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</w:t>
      </w:r>
    </w:p>
    <w:p w14:paraId="44B71067" w14:textId="77777777" w:rsidR="00067248" w:rsidRPr="00C25020" w:rsidRDefault="00067248" w:rsidP="00067248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Відповідальні: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Жмеринська районна рада, </w:t>
      </w:r>
      <w:r w:rsidR="005F3E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42DAE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642DAE" w:rsidRPr="00642D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омунальне підприємство «Жмеринська дирекція </w:t>
      </w:r>
      <w:proofErr w:type="spellStart"/>
      <w:r w:rsidR="00642DAE" w:rsidRPr="00642DAE">
        <w:rPr>
          <w:rFonts w:ascii="Times New Roman" w:eastAsia="Times New Roman" w:hAnsi="Times New Roman" w:cs="Times New Roman"/>
          <w:sz w:val="28"/>
          <w:szCs w:val="28"/>
          <w:lang w:val="uk-UA"/>
        </w:rPr>
        <w:t>кіновідеомережі</w:t>
      </w:r>
      <w:proofErr w:type="spellEnd"/>
      <w:r w:rsidR="00642DAE" w:rsidRPr="00642D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642DAE" w:rsidRPr="00642DAE">
        <w:rPr>
          <w:rFonts w:ascii="Times New Roman" w:eastAsia="Times New Roman" w:hAnsi="Times New Roman" w:cs="Times New Roman"/>
          <w:sz w:val="28"/>
          <w:szCs w:val="28"/>
          <w:lang w:val="uk-UA"/>
        </w:rPr>
        <w:t>кіновідеопрокату</w:t>
      </w:r>
      <w:proofErr w:type="spellEnd"/>
      <w:r w:rsidR="00642DAE" w:rsidRPr="00642DA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42D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A536E2">
        <w:rPr>
          <w:rFonts w:ascii="Times New Roman" w:eastAsia="Times New Roman" w:hAnsi="Times New Roman" w:cs="Times New Roman"/>
          <w:sz w:val="28"/>
          <w:szCs w:val="28"/>
          <w:lang w:val="uk-UA"/>
        </w:rPr>
        <w:t>остійна комісія з питань освіти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>, релігії, культури, спорту, роботи з молоддю, національно-патріотичного виховання, духовного відродження, регламенту, депутатської діяльності і етики, законності і правопорядку</w:t>
      </w:r>
    </w:p>
    <w:p w14:paraId="3DFD161C" w14:textId="77777777" w:rsidR="00C25020" w:rsidRPr="00C25020" w:rsidRDefault="00C25020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</w:rPr>
        <w:t>IV</w:t>
      </w:r>
      <w:r w:rsidR="004610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квартал</w:t>
      </w:r>
    </w:p>
    <w:p w14:paraId="26BB2160" w14:textId="77777777" w:rsidR="00C25020" w:rsidRPr="00F17909" w:rsidRDefault="00C25020" w:rsidP="00F17909">
      <w:pPr>
        <w:keepLines/>
        <w:numPr>
          <w:ilvl w:val="0"/>
          <w:numId w:val="1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Звіт голови районної державної адміністрації про здійснення делегованих районною радою повноважень.</w:t>
      </w:r>
    </w:p>
    <w:p w14:paraId="73FC2614" w14:textId="77777777" w:rsidR="00C25020" w:rsidRPr="00F17909" w:rsidRDefault="00C25020" w:rsidP="00C25020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179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Відповідальні: </w:t>
      </w:r>
      <w:r w:rsidRPr="00F17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Жмеринська районна державна адміністрація</w:t>
      </w:r>
    </w:p>
    <w:p w14:paraId="2B4DD50A" w14:textId="77777777" w:rsidR="00C25020" w:rsidRPr="00C25020" w:rsidRDefault="00C25020" w:rsidP="00F17909">
      <w:pPr>
        <w:keepLines/>
        <w:numPr>
          <w:ilvl w:val="0"/>
          <w:numId w:val="1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Звіт постійної комісії з питань бюджетно-фінансової діяльності, соціально-економічного розвитку, ринкових відносин.                            </w:t>
      </w:r>
    </w:p>
    <w:p w14:paraId="63F29934" w14:textId="1E47DF08" w:rsidR="00C25020" w:rsidRPr="00C25020" w:rsidRDefault="00C25020" w:rsidP="00F17909">
      <w:pPr>
        <w:keepLines/>
        <w:numPr>
          <w:ilvl w:val="0"/>
          <w:numId w:val="1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067248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місцевий бюджет Жмеринського району</w:t>
      </w:r>
      <w:r w:rsidR="00A844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202</w:t>
      </w:r>
      <w:r w:rsidR="00A02AAC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рік.</w:t>
      </w:r>
    </w:p>
    <w:p w14:paraId="6CEC3F0C" w14:textId="77777777" w:rsidR="00C25020" w:rsidRPr="00C25020" w:rsidRDefault="00C25020" w:rsidP="00C25020">
      <w:pPr>
        <w:keepLines/>
        <w:spacing w:before="120"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5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Відповідальні: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фінансовий відділ районної державної    адміністрації, постійної комісії з питань бюджетно-фінансової діяльності, соціально-економічного розвитку, ринкових відносин.                            </w:t>
      </w:r>
    </w:p>
    <w:p w14:paraId="10F94E03" w14:textId="56C81625" w:rsidR="00C25020" w:rsidRPr="00C25020" w:rsidRDefault="00C25020" w:rsidP="00C25020">
      <w:pPr>
        <w:keepLines/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Pr="00C25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пропозицією депутатів районної ради, постійних комісій, </w:t>
      </w:r>
      <w:r w:rsidR="008A5A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заступника </w:t>
      </w:r>
      <w:r w:rsidRPr="00C25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голови районної ради, голови райдержадміністрації  на  сесіях районної ради в межах повноважень,  за умови дотримання вимог Регламенту роботи районної ради </w:t>
      </w:r>
      <w:r w:rsidR="000672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вось</w:t>
      </w:r>
      <w:r w:rsidRPr="00C25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мого скликання, протягом року можуть розглядатися і інші питання.</w:t>
      </w:r>
    </w:p>
    <w:p w14:paraId="47329285" w14:textId="77777777" w:rsidR="00C25020" w:rsidRPr="00C25020" w:rsidRDefault="00C25020" w:rsidP="00C25020">
      <w:pPr>
        <w:keepLines/>
        <w:shd w:val="clear" w:color="auto" w:fill="FFFFFF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засіданнях президії районної ради   розглядаються питання підготовки чергових сесій, їх порядку денного, затвердження списку запрошених на сесії, а також  розглядаються інші питання, які передбачені  Регламентом роботи  районної ради </w:t>
      </w:r>
      <w:r w:rsidR="000672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вось</w:t>
      </w:r>
      <w:r w:rsidRPr="00C25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мого скликання.</w:t>
      </w:r>
    </w:p>
    <w:p w14:paraId="7A2BD274" w14:textId="77777777" w:rsidR="00C25020" w:rsidRPr="00C25020" w:rsidRDefault="00C25020" w:rsidP="00C25020">
      <w:pPr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7E3599AF" w14:textId="77777777" w:rsidR="00C25020" w:rsidRPr="00C25020" w:rsidRDefault="00C25020" w:rsidP="00C25020">
      <w:pPr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ІІ. Питання, що пропонуються для розгляду на засіданнях Координаційної ради з питань місцевого самоврядування при голові районної ради.</w:t>
      </w:r>
    </w:p>
    <w:p w14:paraId="19669703" w14:textId="77777777" w:rsidR="00395725" w:rsidRPr="00395725" w:rsidRDefault="00395725" w:rsidP="00C25020">
      <w:pPr>
        <w:keepLines/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57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трудові відносини в бюджетних галузях в умовах воєнного стану</w:t>
      </w:r>
      <w:r w:rsidRPr="00395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FBC0A7C" w14:textId="77777777" w:rsidR="00C25020" w:rsidRPr="00C25020" w:rsidRDefault="00C25020" w:rsidP="00C25020">
      <w:pPr>
        <w:keepLines/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порядок подання е-декларацій згідно Закону України “Про запобігання корупції”. </w:t>
      </w:r>
    </w:p>
    <w:p w14:paraId="20AC2E94" w14:textId="77777777" w:rsidR="006A48ED" w:rsidRDefault="001302D3" w:rsidP="006A48ED">
      <w:pPr>
        <w:keepLines/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02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законодавче врегулювання окремих питань організації та діяльності органів місцевого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5941ED5" w14:textId="77777777" w:rsidR="006A48ED" w:rsidRDefault="004610B3" w:rsidP="006A48ED">
      <w:pPr>
        <w:keepLines/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48ED">
        <w:rPr>
          <w:rFonts w:ascii="Times New Roman" w:eastAsia="Times New Roman" w:hAnsi="Times New Roman" w:cs="Times New Roman"/>
          <w:sz w:val="28"/>
          <w:szCs w:val="28"/>
          <w:lang w:val="uk-UA"/>
        </w:rPr>
        <w:t>Про хід виконання місцевого бюджету Жмеринського району за 6 місяців 202</w:t>
      </w:r>
      <w:r w:rsidR="006A48ED" w:rsidRPr="006A48ED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6A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14:paraId="6231EA8E" w14:textId="562D5EA1" w:rsidR="004610B3" w:rsidRPr="006A48ED" w:rsidRDefault="004610B3" w:rsidP="006A48ED">
      <w:pPr>
        <w:keepLines/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48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Урочисте засідання Координаційної ради з нагоди Дня місцевого самоврядування.</w:t>
      </w:r>
    </w:p>
    <w:p w14:paraId="30003D0D" w14:textId="77777777" w:rsidR="004610B3" w:rsidRDefault="004610B3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2F20B" w14:textId="77777777" w:rsidR="00C25020" w:rsidRPr="00C25020" w:rsidRDefault="00C25020" w:rsidP="00C25020">
      <w:pPr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ІІІ. Організаційні заходи, які проводитиме районна рада, президія, постійні комісії, виконавчий апарат ради.</w:t>
      </w:r>
    </w:p>
    <w:p w14:paraId="017C4D11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у підготовці і проведенні сесій, засідань постійних комісій районної ради, громадських слухань.</w:t>
      </w:r>
    </w:p>
    <w:p w14:paraId="18A53A14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у діяльності робочих груп з підготовки питань для розгляду на пленарних засіданнях районної ради.</w:t>
      </w:r>
    </w:p>
    <w:p w14:paraId="15B1CDE3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у підготовці матеріалів для проведення засідань Координаційної ради з питань місцевого самоврядування при голові районної ради.</w:t>
      </w:r>
    </w:p>
    <w:p w14:paraId="61343A6B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у підготовці та проведенні навчання депутатів районної  ради та посадових осіб органів місцевого самоврядування.</w:t>
      </w:r>
    </w:p>
    <w:p w14:paraId="2BB1FEDD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практичної допомоги комісіям, створеним районною радою.</w:t>
      </w:r>
    </w:p>
    <w:p w14:paraId="668B3A4D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Вивчення досвіду та практики роботи </w:t>
      </w:r>
      <w:r w:rsidR="00067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міських.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селищної, сільських рад, депутатського корпусу району, а також поширення його під час проведення нарад, семінарів, "круглих столів".</w:t>
      </w:r>
    </w:p>
    <w:p w14:paraId="064889E5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Висвітлення діяльності районної </w:t>
      </w:r>
      <w:r w:rsidR="00067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міських, с</w:t>
      </w:r>
      <w:r w:rsidR="00067248"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елищної</w:t>
      </w:r>
      <w:r w:rsidR="00067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сільських </w:t>
      </w: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 в засобах масової інформації.</w:t>
      </w:r>
    </w:p>
    <w:p w14:paraId="27DEDB94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із депутатськими запитами, узагальнення пропозицій і зауважень депутатів, висловлених на сесіях районної ради, доведення їх до виконавців для вжиття заходів щодо реалізації та інформування депутатів.</w:t>
      </w:r>
    </w:p>
    <w:p w14:paraId="2B9A77E3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звернень громадян з питань роботи органів місцевого самоврядування за дорученням голови районної ради.</w:t>
      </w:r>
    </w:p>
    <w:p w14:paraId="5FF5FF01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Зустрічі депутатів районної ради з виборцями з метою інформування про роботу районної ради та її органів, про виконання програми економічного і соціального розвитку, інших програм, місцевого бюджету, рішень ради і доручень виборців.</w:t>
      </w:r>
    </w:p>
    <w:p w14:paraId="7B44A466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Узагальнення пропозицій і зауважень висловлених під час проведення Єдиного дня депутата і "Депутатського тижня", доведення їх до виконавців для реалізації та інформування про вжиті заходи.</w:t>
      </w:r>
    </w:p>
    <w:p w14:paraId="1363D17F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Здійснення підвищення кваліфікації депутатів районної ради шляхом надання виконавчим апаратом районної ради роз’яснень, </w:t>
      </w:r>
      <w:proofErr w:type="spellStart"/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методично</w:t>
      </w:r>
      <w:proofErr w:type="spellEnd"/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-довідкових матеріалів депутатам відповідної постійної комісії за тематикою та в термін згідно з пропозиціями постійної комісії.</w:t>
      </w:r>
    </w:p>
    <w:p w14:paraId="7768B319" w14:textId="77777777" w:rsidR="00C25020" w:rsidRPr="00C25020" w:rsidRDefault="00C25020" w:rsidP="00C25020">
      <w:pPr>
        <w:keepLines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5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 та узагальнення громадської думки, висловленої під час проведення загальних зборів, виїзних прийомів громадян для прийняття відповідних рішень.</w:t>
      </w:r>
    </w:p>
    <w:p w14:paraId="06ABCE9B" w14:textId="77777777" w:rsidR="00C25020" w:rsidRDefault="00C25020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3B2CC" w14:textId="77777777" w:rsidR="006E74FE" w:rsidRDefault="006E74FE" w:rsidP="00C25020">
      <w:pPr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893721" w14:textId="77777777" w:rsidR="006E74FE" w:rsidRDefault="006E74FE" w:rsidP="006E74FE">
      <w:pPr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E74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відділу з питань організаційно –</w:t>
      </w:r>
    </w:p>
    <w:p w14:paraId="040DCE51" w14:textId="77777777" w:rsidR="006E74FE" w:rsidRDefault="006E74FE" w:rsidP="006E74F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E74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E7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документального та правового </w:t>
      </w:r>
    </w:p>
    <w:p w14:paraId="7A904493" w14:textId="3738F0D2" w:rsidR="006E74FE" w:rsidRDefault="006E74FE" w:rsidP="006E74FE">
      <w:pPr>
        <w:keepLine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7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забезпечення діяльності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  <w:t xml:space="preserve">Олена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Радіна</w:t>
      </w:r>
      <w:proofErr w:type="spellEnd"/>
    </w:p>
    <w:sectPr w:rsidR="006E74FE" w:rsidSect="006A48ED">
      <w:footerReference w:type="default" r:id="rId8"/>
      <w:pgSz w:w="11906" w:h="16838"/>
      <w:pgMar w:top="709" w:right="850" w:bottom="1134" w:left="1418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4D8F8" w14:textId="77777777" w:rsidR="008F5A37" w:rsidRDefault="008F5A37" w:rsidP="006A4F5D">
      <w:pPr>
        <w:spacing w:after="0" w:line="240" w:lineRule="auto"/>
      </w:pPr>
      <w:r>
        <w:separator/>
      </w:r>
    </w:p>
  </w:endnote>
  <w:endnote w:type="continuationSeparator" w:id="0">
    <w:p w14:paraId="4F5AF419" w14:textId="77777777" w:rsidR="008F5A37" w:rsidRDefault="008F5A37" w:rsidP="006A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4743757"/>
      <w:docPartObj>
        <w:docPartGallery w:val="Page Numbers (Bottom of Page)"/>
        <w:docPartUnique/>
      </w:docPartObj>
    </w:sdtPr>
    <w:sdtContent>
      <w:p w14:paraId="2BB58C17" w14:textId="77777777" w:rsidR="006A4F5D" w:rsidRDefault="006A4F5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58">
          <w:rPr>
            <w:noProof/>
          </w:rPr>
          <w:t>5</w:t>
        </w:r>
        <w:r>
          <w:fldChar w:fldCharType="end"/>
        </w:r>
      </w:p>
    </w:sdtContent>
  </w:sdt>
  <w:p w14:paraId="6ECC190E" w14:textId="77777777" w:rsidR="006A4F5D" w:rsidRDefault="006A4F5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228E1" w14:textId="77777777" w:rsidR="008F5A37" w:rsidRDefault="008F5A37" w:rsidP="006A4F5D">
      <w:pPr>
        <w:spacing w:after="0" w:line="240" w:lineRule="auto"/>
      </w:pPr>
      <w:r>
        <w:separator/>
      </w:r>
    </w:p>
  </w:footnote>
  <w:footnote w:type="continuationSeparator" w:id="0">
    <w:p w14:paraId="3D7B2913" w14:textId="77777777" w:rsidR="008F5A37" w:rsidRDefault="008F5A37" w:rsidP="006A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1A87"/>
    <w:multiLevelType w:val="hybridMultilevel"/>
    <w:tmpl w:val="CB2A7E5A"/>
    <w:lvl w:ilvl="0" w:tplc="8CD07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00939"/>
    <w:multiLevelType w:val="hybridMultilevel"/>
    <w:tmpl w:val="7B96B3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BA79D7"/>
    <w:multiLevelType w:val="hybridMultilevel"/>
    <w:tmpl w:val="FF5AD5CE"/>
    <w:lvl w:ilvl="0" w:tplc="F3E8D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2B42C">
      <w:numFmt w:val="none"/>
      <w:lvlText w:val=""/>
      <w:lvlJc w:val="left"/>
      <w:pPr>
        <w:tabs>
          <w:tab w:val="num" w:pos="360"/>
        </w:tabs>
      </w:pPr>
    </w:lvl>
    <w:lvl w:ilvl="2" w:tplc="704465E2">
      <w:numFmt w:val="none"/>
      <w:lvlText w:val=""/>
      <w:lvlJc w:val="left"/>
      <w:pPr>
        <w:tabs>
          <w:tab w:val="num" w:pos="360"/>
        </w:tabs>
      </w:pPr>
    </w:lvl>
    <w:lvl w:ilvl="3" w:tplc="EC7E3044">
      <w:numFmt w:val="none"/>
      <w:lvlText w:val=""/>
      <w:lvlJc w:val="left"/>
      <w:pPr>
        <w:tabs>
          <w:tab w:val="num" w:pos="360"/>
        </w:tabs>
      </w:pPr>
    </w:lvl>
    <w:lvl w:ilvl="4" w:tplc="2D6AAE88">
      <w:numFmt w:val="none"/>
      <w:lvlText w:val=""/>
      <w:lvlJc w:val="left"/>
      <w:pPr>
        <w:tabs>
          <w:tab w:val="num" w:pos="360"/>
        </w:tabs>
      </w:pPr>
    </w:lvl>
    <w:lvl w:ilvl="5" w:tplc="228805BE">
      <w:numFmt w:val="none"/>
      <w:lvlText w:val=""/>
      <w:lvlJc w:val="left"/>
      <w:pPr>
        <w:tabs>
          <w:tab w:val="num" w:pos="360"/>
        </w:tabs>
      </w:pPr>
    </w:lvl>
    <w:lvl w:ilvl="6" w:tplc="8BAEFA2C">
      <w:numFmt w:val="none"/>
      <w:lvlText w:val=""/>
      <w:lvlJc w:val="left"/>
      <w:pPr>
        <w:tabs>
          <w:tab w:val="num" w:pos="360"/>
        </w:tabs>
      </w:pPr>
    </w:lvl>
    <w:lvl w:ilvl="7" w:tplc="12B61556">
      <w:numFmt w:val="none"/>
      <w:lvlText w:val=""/>
      <w:lvlJc w:val="left"/>
      <w:pPr>
        <w:tabs>
          <w:tab w:val="num" w:pos="360"/>
        </w:tabs>
      </w:pPr>
    </w:lvl>
    <w:lvl w:ilvl="8" w:tplc="E7FC6D9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29B697A"/>
    <w:multiLevelType w:val="hybridMultilevel"/>
    <w:tmpl w:val="69D6CF16"/>
    <w:lvl w:ilvl="0" w:tplc="BD0028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5FE1"/>
    <w:multiLevelType w:val="hybridMultilevel"/>
    <w:tmpl w:val="F508BF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40A3"/>
    <w:multiLevelType w:val="hybridMultilevel"/>
    <w:tmpl w:val="DA4E6F7E"/>
    <w:lvl w:ilvl="0" w:tplc="6B0E6F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A428A"/>
    <w:multiLevelType w:val="hybridMultilevel"/>
    <w:tmpl w:val="F824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B4DD0"/>
    <w:multiLevelType w:val="hybridMultilevel"/>
    <w:tmpl w:val="A1A6D744"/>
    <w:lvl w:ilvl="0" w:tplc="08DC2F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AC7483"/>
    <w:multiLevelType w:val="hybridMultilevel"/>
    <w:tmpl w:val="0C22B36C"/>
    <w:lvl w:ilvl="0" w:tplc="796EFD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F5D28"/>
    <w:multiLevelType w:val="hybridMultilevel"/>
    <w:tmpl w:val="3EE2D650"/>
    <w:lvl w:ilvl="0" w:tplc="7714E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634EAE"/>
    <w:multiLevelType w:val="hybridMultilevel"/>
    <w:tmpl w:val="64580C6E"/>
    <w:lvl w:ilvl="0" w:tplc="F3E8D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BA761A"/>
    <w:multiLevelType w:val="hybridMultilevel"/>
    <w:tmpl w:val="230E406E"/>
    <w:lvl w:ilvl="0" w:tplc="BD0028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15FAD"/>
    <w:multiLevelType w:val="hybridMultilevel"/>
    <w:tmpl w:val="6124F9F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95323"/>
    <w:multiLevelType w:val="hybridMultilevel"/>
    <w:tmpl w:val="7D4C2B2C"/>
    <w:lvl w:ilvl="0" w:tplc="BD0028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E14BC"/>
    <w:multiLevelType w:val="hybridMultilevel"/>
    <w:tmpl w:val="152C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B6947"/>
    <w:multiLevelType w:val="hybridMultilevel"/>
    <w:tmpl w:val="11FA0D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84610">
    <w:abstractNumId w:val="7"/>
  </w:num>
  <w:num w:numId="2" w16cid:durableId="1380667371">
    <w:abstractNumId w:val="9"/>
  </w:num>
  <w:num w:numId="3" w16cid:durableId="413480033">
    <w:abstractNumId w:val="2"/>
  </w:num>
  <w:num w:numId="4" w16cid:durableId="1644234147">
    <w:abstractNumId w:val="12"/>
  </w:num>
  <w:num w:numId="5" w16cid:durableId="203297365">
    <w:abstractNumId w:val="1"/>
  </w:num>
  <w:num w:numId="6" w16cid:durableId="1254975890">
    <w:abstractNumId w:val="0"/>
  </w:num>
  <w:num w:numId="7" w16cid:durableId="958991303">
    <w:abstractNumId w:val="5"/>
  </w:num>
  <w:num w:numId="8" w16cid:durableId="1019697331">
    <w:abstractNumId w:val="13"/>
  </w:num>
  <w:num w:numId="9" w16cid:durableId="1439519602">
    <w:abstractNumId w:val="11"/>
  </w:num>
  <w:num w:numId="10" w16cid:durableId="1300721903">
    <w:abstractNumId w:val="3"/>
  </w:num>
  <w:num w:numId="11" w16cid:durableId="2116049003">
    <w:abstractNumId w:val="4"/>
  </w:num>
  <w:num w:numId="12" w16cid:durableId="85469853">
    <w:abstractNumId w:val="15"/>
  </w:num>
  <w:num w:numId="13" w16cid:durableId="16856641">
    <w:abstractNumId w:val="10"/>
  </w:num>
  <w:num w:numId="14" w16cid:durableId="1741170063">
    <w:abstractNumId w:val="6"/>
  </w:num>
  <w:num w:numId="15" w16cid:durableId="184907130">
    <w:abstractNumId w:val="14"/>
  </w:num>
  <w:num w:numId="16" w16cid:durableId="746746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1C7"/>
    <w:rsid w:val="00067248"/>
    <w:rsid w:val="001302D3"/>
    <w:rsid w:val="001B310F"/>
    <w:rsid w:val="001D4CE2"/>
    <w:rsid w:val="001F7328"/>
    <w:rsid w:val="002348B7"/>
    <w:rsid w:val="00257EF4"/>
    <w:rsid w:val="0028570D"/>
    <w:rsid w:val="00293B7D"/>
    <w:rsid w:val="002C21C7"/>
    <w:rsid w:val="002C2E39"/>
    <w:rsid w:val="002C75B5"/>
    <w:rsid w:val="00395725"/>
    <w:rsid w:val="003A6424"/>
    <w:rsid w:val="003E566C"/>
    <w:rsid w:val="004208BA"/>
    <w:rsid w:val="004610B3"/>
    <w:rsid w:val="00482F8A"/>
    <w:rsid w:val="00531DF3"/>
    <w:rsid w:val="005F3EB0"/>
    <w:rsid w:val="00642DAE"/>
    <w:rsid w:val="0067291A"/>
    <w:rsid w:val="006A48ED"/>
    <w:rsid w:val="006A4F5D"/>
    <w:rsid w:val="006E74FE"/>
    <w:rsid w:val="006F12B6"/>
    <w:rsid w:val="00815EFA"/>
    <w:rsid w:val="00821F0B"/>
    <w:rsid w:val="00870A6E"/>
    <w:rsid w:val="00876856"/>
    <w:rsid w:val="008A5A39"/>
    <w:rsid w:val="008D46A3"/>
    <w:rsid w:val="008F5A37"/>
    <w:rsid w:val="00957F74"/>
    <w:rsid w:val="00985B33"/>
    <w:rsid w:val="009A3AF2"/>
    <w:rsid w:val="009C332E"/>
    <w:rsid w:val="009E2D93"/>
    <w:rsid w:val="00A02AAC"/>
    <w:rsid w:val="00A16457"/>
    <w:rsid w:val="00A536E2"/>
    <w:rsid w:val="00A84496"/>
    <w:rsid w:val="00AA4D27"/>
    <w:rsid w:val="00AB0E56"/>
    <w:rsid w:val="00AB303B"/>
    <w:rsid w:val="00AE680E"/>
    <w:rsid w:val="00B26888"/>
    <w:rsid w:val="00B71743"/>
    <w:rsid w:val="00C208AB"/>
    <w:rsid w:val="00C25020"/>
    <w:rsid w:val="00C346AF"/>
    <w:rsid w:val="00CE2954"/>
    <w:rsid w:val="00D53358"/>
    <w:rsid w:val="00D64A75"/>
    <w:rsid w:val="00D851A1"/>
    <w:rsid w:val="00DE54F6"/>
    <w:rsid w:val="00E309F5"/>
    <w:rsid w:val="00E35978"/>
    <w:rsid w:val="00E51855"/>
    <w:rsid w:val="00E6463B"/>
    <w:rsid w:val="00E94AC4"/>
    <w:rsid w:val="00F17909"/>
    <w:rsid w:val="00F827DC"/>
    <w:rsid w:val="00FD019F"/>
    <w:rsid w:val="00FF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4CFB"/>
  <w15:docId w15:val="{60B5C497-E7AD-4B86-B3EC-748BFF75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1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3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C33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A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A4F5D"/>
  </w:style>
  <w:style w:type="paragraph" w:styleId="a8">
    <w:name w:val="footer"/>
    <w:basedOn w:val="a"/>
    <w:link w:val="a9"/>
    <w:uiPriority w:val="99"/>
    <w:unhideWhenUsed/>
    <w:rsid w:val="006A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A4F5D"/>
  </w:style>
  <w:style w:type="character" w:styleId="aa">
    <w:name w:val="Strong"/>
    <w:basedOn w:val="a0"/>
    <w:uiPriority w:val="22"/>
    <w:qFormat/>
    <w:rsid w:val="00395725"/>
    <w:rPr>
      <w:b/>
      <w:bCs/>
    </w:rPr>
  </w:style>
  <w:style w:type="character" w:styleId="ab">
    <w:name w:val="Hyperlink"/>
    <w:basedOn w:val="a0"/>
    <w:uiPriority w:val="99"/>
    <w:semiHidden/>
    <w:unhideWhenUsed/>
    <w:rsid w:val="0039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1226</Words>
  <Characters>6992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Rada050825</cp:lastModifiedBy>
  <cp:revision>44</cp:revision>
  <cp:lastPrinted>2018-11-29T16:14:00Z</cp:lastPrinted>
  <dcterms:created xsi:type="dcterms:W3CDTF">2021-12-06T09:09:00Z</dcterms:created>
  <dcterms:modified xsi:type="dcterms:W3CDTF">2025-12-10T06:42:00Z</dcterms:modified>
</cp:coreProperties>
</file>